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23" w:rsidRDefault="002C7923" w:rsidP="002C7923">
      <w:pPr>
        <w:jc w:val="center"/>
        <w:rPr>
          <w:rFonts w:ascii="TH SarabunPSK" w:hAnsi="TH SarabunPSK" w:cs="TH SarabunPSK"/>
          <w:b/>
          <w:bCs/>
          <w:color w:val="3366FF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>โครงการแก้ไขปัญหาและบรรเทาอุทกภัยลุ่มน้ำห้วยน้ำ</w:t>
      </w:r>
      <w:proofErr w:type="spellStart"/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>ต๊ะ</w:t>
      </w:r>
      <w:proofErr w:type="spellEnd"/>
      <w:r>
        <w:rPr>
          <w:rFonts w:ascii="TH SarabunPSK" w:hAnsi="TH SarabunPSK" w:cs="TH SarabunPSK"/>
          <w:b/>
          <w:bCs/>
          <w:color w:val="3366FF"/>
          <w:sz w:val="40"/>
          <w:szCs w:val="40"/>
          <w:cs/>
        </w:rPr>
        <w:t>–</w:t>
      </w:r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 xml:space="preserve"> น้ำรี</w:t>
      </w:r>
    </w:p>
    <w:p w:rsidR="002C7923" w:rsidRPr="004F70FB" w:rsidRDefault="002C7923" w:rsidP="002C7923">
      <w:pPr>
        <w:jc w:val="center"/>
        <w:rPr>
          <w:rFonts w:ascii="TH SarabunPSK" w:hAnsi="TH SarabunPSK" w:cs="TH SarabunPSK"/>
          <w:b/>
          <w:bCs/>
          <w:color w:val="3366FF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>(ก่อสร้างฝายห้วยน้ำ</w:t>
      </w:r>
      <w:proofErr w:type="spellStart"/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>ต๊ะ</w:t>
      </w:r>
      <w:proofErr w:type="spellEnd"/>
      <w:r>
        <w:rPr>
          <w:rFonts w:ascii="TH SarabunPSK" w:hAnsi="TH SarabunPSK" w:cs="TH SarabunPSK" w:hint="cs"/>
          <w:b/>
          <w:bCs/>
          <w:color w:val="3366FF"/>
          <w:sz w:val="40"/>
          <w:szCs w:val="40"/>
          <w:cs/>
        </w:rPr>
        <w:t xml:space="preserve"> 1 พร้อมระบบส่งน้ำ) จังหวัดอุตรดิตถ์</w:t>
      </w:r>
    </w:p>
    <w:p w:rsidR="002C7923" w:rsidRPr="004F70FB" w:rsidRDefault="002C7923" w:rsidP="002C792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7923" w:rsidRPr="004F70FB" w:rsidRDefault="002C7923" w:rsidP="002C7923">
      <w:pPr>
        <w:jc w:val="center"/>
        <w:rPr>
          <w:rFonts w:ascii="TH SarabunPSK" w:hAnsi="TH SarabunPSK" w:cs="TH SarabunPSK"/>
          <w:b/>
          <w:bCs/>
          <w:color w:val="993300"/>
          <w:sz w:val="36"/>
          <w:szCs w:val="36"/>
        </w:rPr>
      </w:pP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8"/>
      </w:r>
      <w:r w:rsidRPr="004F70FB">
        <w:rPr>
          <w:rFonts w:ascii="TH SarabunPSK" w:hAnsi="TH SarabunPSK" w:cs="TH SarabunPSK"/>
          <w:b/>
          <w:bCs/>
          <w:color w:val="993300"/>
          <w:sz w:val="36"/>
          <w:szCs w:val="36"/>
        </w:rPr>
        <w:sym w:font="Wingdings 2" w:char="F067"/>
      </w:r>
    </w:p>
    <w:p w:rsidR="002C7923" w:rsidRPr="004F70FB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Pr="004F70FB" w:rsidRDefault="002C7923" w:rsidP="002C7923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 w:rsidRPr="004F70FB">
        <w:rPr>
          <w:rFonts w:ascii="TH SarabunPSK" w:hAnsi="TH SarabunPSK" w:cs="TH SarabunPSK"/>
          <w:b/>
          <w:bCs/>
          <w:color w:val="3366FF"/>
          <w:sz w:val="36"/>
          <w:szCs w:val="36"/>
          <w:cs/>
        </w:rPr>
        <w:t>เรื่องเดิม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Pr="00510CEE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510CEE">
        <w:rPr>
          <w:rFonts w:ascii="TH SarabunPSK" w:hAnsi="TH SarabunPSK" w:cs="TH SarabunPSK"/>
          <w:spacing w:val="-2"/>
          <w:sz w:val="36"/>
          <w:szCs w:val="36"/>
          <w:cs/>
        </w:rPr>
        <w:t>เมื่อวันที่ 24 ตุลาคม 2551 สมเด็จพระเทพรัตนราชสุดา ฯ สยามบรมราชกุมารี ได้เสด็จพระราชดำเนินไปทอดพระเนตรการดำเนินงานให้ความช่วยเหลือราษฎรที่ประสบภัยโคลนถล่มที่หมู่บ้านชัยพัฒนาบ้านน้ำลี ในการนี้ สำนักราชเลขาธิการได้</w:t>
      </w:r>
      <w:r>
        <w:rPr>
          <w:rFonts w:ascii="TH SarabunPSK" w:hAnsi="TH SarabunPSK" w:cs="TH SarabunPSK" w:hint="cs"/>
          <w:spacing w:val="-2"/>
          <w:sz w:val="36"/>
          <w:szCs w:val="36"/>
          <w:cs/>
        </w:rPr>
        <w:t>มอบหนังสือ</w:t>
      </w:r>
      <w:r w:rsidRPr="00510CEE">
        <w:rPr>
          <w:rFonts w:ascii="TH SarabunPSK" w:hAnsi="TH SarabunPSK" w:cs="TH SarabunPSK"/>
          <w:spacing w:val="-2"/>
          <w:sz w:val="36"/>
          <w:szCs w:val="36"/>
          <w:cs/>
        </w:rPr>
        <w:t xml:space="preserve">ฎีกาให้สำนักงานมูลนิธิชัยพัฒนาดำเนินการตรวจสอบข้อเท็จจริง 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Pr="00510CEE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430B61">
        <w:rPr>
          <w:rFonts w:ascii="TH SarabunPSK" w:hAnsi="TH SarabunPSK" w:cs="TH SarabunPSK"/>
          <w:spacing w:val="-14"/>
          <w:sz w:val="36"/>
          <w:szCs w:val="36"/>
          <w:cs/>
        </w:rPr>
        <w:t xml:space="preserve">ต่อมาเมื่อวันที่ 15 ธันวาคม 2551 มูลนิธิชัยพัฒนาได้มีหนังสือ ที่ </w:t>
      </w:r>
      <w:proofErr w:type="spellStart"/>
      <w:r w:rsidRPr="00430B61">
        <w:rPr>
          <w:rFonts w:ascii="TH SarabunPSK" w:hAnsi="TH SarabunPSK" w:cs="TH SarabunPSK"/>
          <w:spacing w:val="-14"/>
          <w:sz w:val="36"/>
          <w:szCs w:val="36"/>
          <w:cs/>
        </w:rPr>
        <w:t>ชพ.</w:t>
      </w:r>
      <w:proofErr w:type="spellEnd"/>
      <w:r w:rsidRPr="00430B61">
        <w:rPr>
          <w:rFonts w:ascii="TH SarabunPSK" w:hAnsi="TH SarabunPSK" w:cs="TH SarabunPSK"/>
          <w:spacing w:val="-14"/>
          <w:sz w:val="36"/>
          <w:szCs w:val="36"/>
          <w:cs/>
        </w:rPr>
        <w:t xml:space="preserve"> (</w:t>
      </w:r>
      <w:proofErr w:type="spellStart"/>
      <w:r w:rsidRPr="00430B61">
        <w:rPr>
          <w:rFonts w:ascii="TH SarabunPSK" w:hAnsi="TH SarabunPSK" w:cs="TH SarabunPSK"/>
          <w:spacing w:val="-14"/>
          <w:sz w:val="36"/>
          <w:szCs w:val="36"/>
          <w:cs/>
        </w:rPr>
        <w:t>สบค</w:t>
      </w:r>
      <w:proofErr w:type="spellEnd"/>
      <w:r w:rsidRPr="00430B61">
        <w:rPr>
          <w:rFonts w:ascii="TH SarabunPSK" w:hAnsi="TH SarabunPSK" w:cs="TH SarabunPSK"/>
          <w:spacing w:val="-14"/>
          <w:sz w:val="36"/>
          <w:szCs w:val="36"/>
          <w:cs/>
        </w:rPr>
        <w:t>) 5452/2551</w:t>
      </w:r>
      <w:r w:rsidRPr="00430B61">
        <w:rPr>
          <w:rFonts w:ascii="TH SarabunPSK" w:hAnsi="TH SarabunPSK" w:cs="TH SarabunPSK"/>
          <w:spacing w:val="-10"/>
          <w:sz w:val="36"/>
          <w:szCs w:val="36"/>
          <w:cs/>
        </w:rPr>
        <w:t xml:space="preserve"> แจ้งผู้ว่าราชการจังหวัดอุตรดิตถ์ สรุปความว่า สมเด็จพระเทพรัตนราชสุดา ฯ สยามบรมราชกุมารี</w:t>
      </w:r>
      <w:r w:rsidRPr="00510CEE">
        <w:rPr>
          <w:rFonts w:ascii="TH SarabunPSK" w:hAnsi="TH SarabunPSK" w:cs="TH SarabunPSK"/>
          <w:sz w:val="36"/>
          <w:szCs w:val="36"/>
          <w:cs/>
        </w:rPr>
        <w:t>ได้พระราชทานพระราชดำริให้สำนักงานมูลนิธิชัยพัฒนาดำเนินการให้ความช่วยเหลือราษฎร</w:t>
      </w:r>
      <w:r w:rsidRPr="00430B61">
        <w:rPr>
          <w:rFonts w:ascii="TH SarabunPSK" w:hAnsi="TH SarabunPSK" w:cs="TH SarabunPSK"/>
          <w:spacing w:val="-6"/>
          <w:sz w:val="36"/>
          <w:szCs w:val="36"/>
          <w:cs/>
        </w:rPr>
        <w:t>ที่ประสบภัยโคลนถล่มพื้นที่จังหวัดอุตรดิตถ์</w:t>
      </w:r>
      <w:r w:rsidRPr="00430B61"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 และทรงรับ</w:t>
      </w:r>
      <w:r w:rsidRPr="00430B61">
        <w:rPr>
          <w:rFonts w:ascii="TH SarabunPSK" w:hAnsi="TH SarabunPSK" w:cs="TH SarabunPSK"/>
          <w:spacing w:val="-6"/>
          <w:sz w:val="36"/>
          <w:szCs w:val="36"/>
          <w:cs/>
        </w:rPr>
        <w:t>โครงการฝายห้วยน้ำ</w:t>
      </w:r>
      <w:proofErr w:type="spellStart"/>
      <w:r w:rsidRPr="00430B61">
        <w:rPr>
          <w:rFonts w:ascii="TH SarabunPSK" w:hAnsi="TH SarabunPSK" w:cs="TH SarabunPSK"/>
          <w:spacing w:val="-6"/>
          <w:sz w:val="36"/>
          <w:szCs w:val="36"/>
          <w:cs/>
        </w:rPr>
        <w:t>ต๊ะ</w:t>
      </w:r>
      <w:proofErr w:type="spellEnd"/>
      <w:r w:rsidRPr="00430B61">
        <w:rPr>
          <w:rFonts w:ascii="TH SarabunPSK" w:hAnsi="TH SarabunPSK" w:cs="TH SarabunPSK"/>
          <w:spacing w:val="-6"/>
          <w:sz w:val="36"/>
          <w:szCs w:val="36"/>
          <w:cs/>
        </w:rPr>
        <w:t xml:space="preserve"> 1 พร้อมระบบส่งน้ำ</w:t>
      </w:r>
      <w:r w:rsidRPr="00510CEE">
        <w:rPr>
          <w:rFonts w:ascii="TH SarabunPSK" w:hAnsi="TH SarabunPSK" w:cs="TH SarabunPSK"/>
          <w:sz w:val="36"/>
          <w:szCs w:val="36"/>
          <w:cs/>
        </w:rPr>
        <w:t xml:space="preserve"> ไว้เป็นโครงการอันเนื่องมาจากพระราชดำริ</w:t>
      </w:r>
    </w:p>
    <w:p w:rsidR="002C7923" w:rsidRPr="00510CEE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Pr="004F70FB" w:rsidRDefault="002C7923" w:rsidP="002C7923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 w:rsidRPr="004F70FB">
        <w:rPr>
          <w:rFonts w:ascii="TH SarabunPSK" w:hAnsi="TH SarabunPSK" w:cs="TH SarabunPSK"/>
          <w:b/>
          <w:bCs/>
          <w:color w:val="3366FF"/>
          <w:sz w:val="36"/>
          <w:szCs w:val="36"/>
          <w:cs/>
        </w:rPr>
        <w:t>ผลการดำเนินงาน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430B61">
        <w:rPr>
          <w:rFonts w:ascii="TH SarabunPSK" w:hAnsi="TH SarabunPSK" w:cs="TH SarabunPSK" w:hint="cs"/>
          <w:spacing w:val="-14"/>
          <w:sz w:val="36"/>
          <w:szCs w:val="36"/>
          <w:cs/>
        </w:rPr>
        <w:t>ก่อสร้างฝายคอนกรีตเสริมเหล็ก ขนาดสูง 1.30 เมตร กว้าง 15 เมตร พร้อมท่อระบายน้ำ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และคลองส่งน้ำคอนกรีตเสริมเหล็กฝั่งขวา ยาว 1,900 เมตร พร้อมอาคารประกอบ รวมทั้งขุดลอก</w:t>
      </w:r>
      <w:r w:rsidRPr="00430B61">
        <w:rPr>
          <w:rFonts w:ascii="TH SarabunPSK" w:hAnsi="TH SarabunPSK" w:cs="TH SarabunPSK" w:hint="cs"/>
          <w:spacing w:val="-8"/>
          <w:sz w:val="36"/>
          <w:szCs w:val="36"/>
          <w:cs/>
        </w:rPr>
        <w:t>สภาพลำห้วยน้ำ</w:t>
      </w:r>
      <w:proofErr w:type="spellStart"/>
      <w:r w:rsidRPr="00430B61">
        <w:rPr>
          <w:rFonts w:ascii="TH SarabunPSK" w:hAnsi="TH SarabunPSK" w:cs="TH SarabunPSK" w:hint="cs"/>
          <w:spacing w:val="-8"/>
          <w:sz w:val="36"/>
          <w:szCs w:val="36"/>
          <w:cs/>
        </w:rPr>
        <w:t>ต๊ะ</w:t>
      </w:r>
      <w:proofErr w:type="spellEnd"/>
      <w:r w:rsidRPr="00430B61">
        <w:rPr>
          <w:rFonts w:ascii="TH SarabunPSK" w:hAnsi="TH SarabunPSK" w:cs="TH SarabunPSK" w:hint="cs"/>
          <w:spacing w:val="-8"/>
          <w:sz w:val="36"/>
          <w:szCs w:val="36"/>
          <w:cs/>
        </w:rPr>
        <w:t xml:space="preserve"> ระยะทาง 50 เมตร เริ่มดำเนินการเมื่อเดือนพฤศจิกายน 2553 คาดว่าจะแล้วเสร็จ</w:t>
      </w:r>
      <w:r>
        <w:rPr>
          <w:rFonts w:ascii="TH SarabunPSK" w:hAnsi="TH SarabunPSK" w:cs="TH SarabunPSK" w:hint="cs"/>
          <w:sz w:val="36"/>
          <w:szCs w:val="36"/>
          <w:cs/>
        </w:rPr>
        <w:t>ประมาณเดือนเมษายน 2554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Pr="004F70FB" w:rsidRDefault="002C7923" w:rsidP="002C7923">
      <w:pPr>
        <w:jc w:val="thaiDistribute"/>
        <w:rPr>
          <w:rFonts w:ascii="TH SarabunPSK" w:hAnsi="TH SarabunPSK" w:cs="TH SarabunPSK"/>
          <w:b/>
          <w:bCs/>
          <w:color w:val="3366FF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3366FF"/>
          <w:sz w:val="36"/>
          <w:szCs w:val="36"/>
          <w:cs/>
        </w:rPr>
        <w:t>ประโยชน์ที่จะได้รับ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เมื่อดำเนินการแล้วเสร็จจะสามารถส่งน้ำให้พื้นที่การเกษตรในฤดูฝนได้ 329 ไร่ และในฤดูแล้ง 150 ไร่ อีกทั้งยังเป็นแหล่งน้ำอุปโภคบริโภคให้ราษฎร จำนวน 1 หมู่บ้าน 172 ครัวเรือน 497 คน</w:t>
      </w: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/>
      </w:tblPr>
      <w:tblGrid>
        <w:gridCol w:w="9242"/>
      </w:tblGrid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43400" cy="3238500"/>
                  <wp:effectExtent l="19050" t="0" r="0" b="0"/>
                  <wp:docPr id="5" name="รูปภาพ 5" descr="DSC0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6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พื้นที่ดำเนินการก่อสร้าง</w:t>
            </w:r>
          </w:p>
        </w:tc>
      </w:tr>
    </w:tbl>
    <w:p w:rsidR="002C7923" w:rsidRDefault="002C7923" w:rsidP="002C792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/>
      </w:tblPr>
      <w:tblGrid>
        <w:gridCol w:w="9242"/>
      </w:tblGrid>
      <w:tr w:rsidR="002C7923" w:rsidRPr="00ED45CA" w:rsidTr="0099451A">
        <w:tc>
          <w:tcPr>
            <w:tcW w:w="9242" w:type="dxa"/>
          </w:tcPr>
          <w:p w:rsidR="002C7923" w:rsidRPr="00ED45CA" w:rsidRDefault="0035795E" w:rsidP="0099451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5795E">
              <w:rPr>
                <w:noProof/>
              </w:rPr>
              <w:lastRenderedPageBreak/>
              <w:pict>
                <v:shape id="Freeform 10" o:spid="_x0000_s1026" style="position:absolute;left:0;text-align:left;margin-left:49.85pt;margin-top:8.8pt;width:231.65pt;height:190.5pt;z-index:251657216;visibility:visible;mso-wrap-style:square;mso-width-percent:0;mso-height-percent:0;mso-wrap-distance-left:9pt;mso-wrap-distance-top:0;mso-wrap-distance-right:9.09pt;mso-wrap-distance-bottom:0;mso-position-horizontal-relative:text;mso-position-vertical-relative:text;mso-width-percent:0;mso-height-percent:0;mso-width-relative:page;mso-height-relative:page;v-text-anchor:top" coordsize="309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" path="m,254l79,210,280,77,302,35r7,-15l288,e" filled="f" strokecolor="red" strokeweight="2pt">
                  <v:stroke dashstyle="dash" startarrow="classic"/>
                  <v:path arrowok="t" o:connecttype="custom" o:connectlocs="0,254;79,210;280,77;302,35;309,20;288,0" o:connectangles="0,0,0,0,0,0"/>
                </v:shape>
              </w:pict>
            </w:r>
            <w:r w:rsidR="002C7923"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71975" cy="3305175"/>
                  <wp:effectExtent l="19050" t="0" r="9525" b="0"/>
                  <wp:docPr id="4" name="รูปภาพ 4" descr="DSC0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8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D45CA">
              <w:rPr>
                <w:rFonts w:ascii="TH SarabunPSK" w:hAnsi="TH SarabunPSK" w:cs="TH SarabunPSK" w:hint="cs"/>
                <w:sz w:val="36"/>
                <w:szCs w:val="36"/>
                <w:cs/>
              </w:rPr>
              <w:t>สภาพพื้นที่รับประโยชน์และแนวก่อสร้างคลองส่งน้ำ</w:t>
            </w: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C7923" w:rsidRPr="00ED45CA" w:rsidTr="0099451A">
        <w:tc>
          <w:tcPr>
            <w:tcW w:w="9242" w:type="dxa"/>
          </w:tcPr>
          <w:p w:rsidR="002C7923" w:rsidRPr="00ED45CA" w:rsidRDefault="0035795E" w:rsidP="0099451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5795E">
              <w:rPr>
                <w:noProof/>
              </w:rPr>
              <w:pict>
                <v:shape id="Freeform 9" o:spid="_x0000_s1027" style="position:absolute;left:0;text-align:left;margin-left:55.75pt;margin-top:148pt;width:225.7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" path="m301,137l205,123,161,107,,e" filled="f" strokecolor="red" strokeweight="2pt">
                  <v:stroke dashstyle="dash" endarrow="block"/>
                  <v:path arrowok="t" o:connecttype="custom" o:connectlocs="301,137;205,123;161,107;0,0" o:connectangles="0,0,0,0"/>
                </v:shape>
              </w:pict>
            </w:r>
            <w:r w:rsidR="002C7923"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4324350" cy="3238500"/>
                  <wp:effectExtent l="0" t="0" r="0" b="0"/>
                  <wp:docPr id="3" name="รูปภาพ 3" descr="DSC0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W w:w="0" w:type="auto"/>
        <w:tblLook w:val="04A0"/>
      </w:tblPr>
      <w:tblGrid>
        <w:gridCol w:w="9242"/>
      </w:tblGrid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5724525" cy="8801100"/>
                  <wp:effectExtent l="0" t="0" r="9525" b="0"/>
                  <wp:docPr id="2" name="รูปภาพ 2" descr="scan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an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923" w:rsidRDefault="002C7923" w:rsidP="002C7923"/>
    <w:p w:rsidR="002C7923" w:rsidRDefault="002C7923" w:rsidP="002C7923"/>
    <w:p w:rsidR="002C7923" w:rsidRDefault="002C7923" w:rsidP="002C7923"/>
    <w:p w:rsidR="002C7923" w:rsidRDefault="002C7923" w:rsidP="002C7923"/>
    <w:p w:rsidR="002C7923" w:rsidRDefault="002C7923" w:rsidP="002C7923"/>
    <w:tbl>
      <w:tblPr>
        <w:tblW w:w="0" w:type="auto"/>
        <w:tblLook w:val="04A0"/>
      </w:tblPr>
      <w:tblGrid>
        <w:gridCol w:w="9242"/>
      </w:tblGrid>
      <w:tr w:rsidR="002C7923" w:rsidRPr="00ED45CA" w:rsidTr="0099451A">
        <w:tc>
          <w:tcPr>
            <w:tcW w:w="9242" w:type="dxa"/>
          </w:tcPr>
          <w:p w:rsidR="002C7923" w:rsidRPr="00ED45CA" w:rsidRDefault="002C7923" w:rsidP="0099451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inline distT="0" distB="0" distL="0" distR="0">
                  <wp:extent cx="5734050" cy="5934075"/>
                  <wp:effectExtent l="19050" t="0" r="0" b="0"/>
                  <wp:docPr id="1" name="รูปภาพ 1" descr="scan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an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2C7923" w:rsidRDefault="002C7923" w:rsidP="002C792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F1224" w:rsidRDefault="00BF1224">
      <w:bookmarkStart w:id="0" w:name="_GoBack"/>
      <w:bookmarkEnd w:id="0"/>
    </w:p>
    <w:sectPr w:rsidR="00BF1224" w:rsidSect="00357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C7923"/>
    <w:rsid w:val="002C0813"/>
    <w:rsid w:val="002C7923"/>
    <w:rsid w:val="0035795E"/>
    <w:rsid w:val="00BF1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923"/>
    <w:pPr>
      <w:spacing w:after="0" w:line="240" w:lineRule="auto"/>
    </w:pPr>
    <w:rPr>
      <w:rFonts w:ascii="Angsana New" w:hAnsi="Angsana New" w:cs="Eucrosi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2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79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923"/>
    <w:pPr>
      <w:spacing w:after="0" w:line="240" w:lineRule="auto"/>
    </w:pPr>
    <w:rPr>
      <w:rFonts w:ascii="Angsana New" w:hAnsi="Angsana New" w:cs="Eucrosi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2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79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2014-03-20T04:29:00Z</dcterms:created>
  <dcterms:modified xsi:type="dcterms:W3CDTF">2014-03-20T04:29:00Z</dcterms:modified>
</cp:coreProperties>
</file>